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b/>
          <w:bCs/>
          <w:sz w:val="24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24"/>
          <w:szCs w:val="32"/>
        </w:rPr>
        <w:t>川大教〔2018〕143号附件5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四川大学本科毕业论文（设计）格式</w:t>
      </w:r>
    </w:p>
    <w:p>
      <w:pPr>
        <w:spacing w:line="640" w:lineRule="exact"/>
        <w:jc w:val="center"/>
        <w:rPr>
          <w:rFonts w:hint="eastAsia"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和参考文献著录要求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1.本科毕业论文（设计）版式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1.1 软件排版</w:t>
      </w:r>
    </w:p>
    <w:p>
      <w:pPr>
        <w:tabs>
          <w:tab w:val="left" w:pos="7290"/>
        </w:tabs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用微软Word软件排式，用A4 纸（297×210）纵向排式，文字从左至右通栏横排、打印。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ab/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1.2 页面设置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页边距为上2.5cm，下2.5cm，左2.5cm，右2cm，装订线0，页眉边距为1.5cm，页脚边距为1.5cm。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1.3行间距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固定值20磅（选：格式→段落→固定值→20磅）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2.本科毕业论文（设计）文字排式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（包括中英文标题、正文文字、引文、注文、中英文摘要、中英文关键词）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2.1论文题目、专业、学生和指导教师、摘要、主题词等排式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2.1.1论文题目排式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用小2～3号字，字体选用标宋（或黑体），居中排。论文题目的文字字数较少或较多时，按“2.3.3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标题长度与转行”规定处理。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2.1.2“专业”“学生”和“指导教师”等排式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“专业”选用楷体4号字，排在论文（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设计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）题目的正下方，与论文（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设计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）题目之间空1行，居中排。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“学生□□□”与“指导教师□□□”排为一行，选用楷体4号字，排在“专业”下方，与“专业”之间空1行，居中排。如有多位学生或教师，可用“，”号间隔。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2.1.3摘要排式</w:t>
      </w:r>
    </w:p>
    <w:p>
      <w:pPr>
        <w:pStyle w:val="2"/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摘要以摘录或缩编的方式复述本论文主要内容。要求：概括地、不加注释地摘录本论文的研究目的、方法、结果和结论；或简洁的介绍本论文阐述的主要内容及取得的进展。</w:t>
      </w:r>
    </w:p>
    <w:p>
      <w:pPr>
        <w:pStyle w:val="2"/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编写摘要应注意：客观反映原文内容，不得简单地重复题名中已有的信息，要着重反映论文的新内容和特别强调的观点。摘要宜采用第三人称过去式的写法（如“对……进行了研究”“综述了……”等；不应写成“本文”“我校……”等）。摘要不分段，以400字左右为宜。选用5号楷体字；“摘要”两字加黑；摘要第一行的行头缩进四格，行尾缩进两格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2.1.4主题词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（关键词）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排式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主题词是表达论文主要内容的词或词组，是论文的重要检索点。主题词一般由3～8个词或词组组成。主题词直接从论文题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目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或论文正文中抽取。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主题词在摘要后另起一行排。主题词的字级、字体和排式与“摘要”的相同。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主题词与摘要之间不空行；主题词与正文之间空1行。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2.2正文排式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一律横排，通栏，文字选用小4号宋体。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2.3标题排式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标题可分为章（一级）、节（二级）、小节（三级）等。最小一级标题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字级应与正文文字的字级相同。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2.3.1标题的字级、字体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（如标题级别较多，可在3号字与小4号之间用技术处理的方法区别，如加黑或不加黑）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一级标题用小3号字，字体选用标宋黑体；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二级标题用4号字，字体选用4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号宋体加粗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（或黑体）；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三级标题用小4号字，字体选用楷体；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最末一级标题用小4号字，字体选用宋体加黑（或黑体）。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2.3.2标题占行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一级标题文字上下各空一行；居中排；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二级标题的上面空一行，居中排；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三级标题及其以下标题上下不空行，居左排。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在两级标题连排的情况下，可省1～2行。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2.3.3标题长度与转行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标题文字较多时，可按密排标题方式处理，即字与字之间不加间空。标题文字少时，可按疏排标题方式处理，即在字与字之间加间空。间空一般是两字间空两字，三字间空一字，四字间空半字，五字及五字以下不间空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标题文字长度占两行或两行以上的，可按多行标题方式处理，即应转行。标题转行：在标题文字的行长超过主体文字4/5行长的情况下，必须转行，转行标题文字居中排。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标题转行不能割裂词义，如人名、地名、国名等，专有名词不能断开，虚词、术语、符号等不能转为下一行的第一字。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在有副标题的情况下，应注意主题与副标题的关系与比例。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2.4引文排式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短句引文排式：与主体文字相同。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大段引文排式：整段引文，另段起排，每行行头、行尾均缩进两格。引文上、下应各空一行。引文应变体。引文行头、行尾不加引号。诗歌等第一行的行头可后退四格或更多。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2.5表格排式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表格用字的字级用5号字（宋体）；表头（即表格名称）用5号黑体。每一表格应统一编号，该编号应在正文中相应处标明。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表格宽度不能超过版心。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续表（即一页未排完，下一页接着排的表）应在接排面的表上方加“续表”或“表×（续）”等字样，如续表不止一页，则需加上“续表一”等字样。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如表格较大，也可用B4纸制成横表，按A4规格折叠后，装订入册。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2.6图片排式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手绘图、摄影照片、计算机制作图、印刷品等彩色、黑白图照均应清晰、清楚、准确，层次丰富。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图片裁切或遮幅后不能造成不良效果。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图片的长度和宽度不能超过版心尺寸。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2.7目录排式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目录中的标题不能超过三级。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一级标题用小3～4号字；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二级标题用4～小4号字；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三级标题用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小4号字。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标题字体按由重到轻的原则选择。如一级标题用4黑，二级用4号字，三级用小4号字。标题文字居左，页码居右，之间用连续三连点连接。标题需转行的，转行后的标题文字应缩进一字处理。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2.8书眉排式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“四川大学本科毕业论文”或“四川大学本科毕业设计”用5号字居左排，论文题目或设计题目用5号字居右排；书眉与正文之间用下划线分隔。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2.9页码排式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用5号字排在页脚居中。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2.10序言和后记排式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字级与正文相同。字体可选用仿宋体或楷体等。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版心宽度可略小于正文版心宽度。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2.11附录排式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附录应标明序号，各附录依次编排。如“附录1”排在版心左上角。“附录”用四号黑体字。附录文字的字级用5号字。</w:t>
      </w:r>
    </w:p>
    <w:p>
      <w:pPr>
        <w:tabs>
          <w:tab w:val="left" w:pos="4725"/>
        </w:tabs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本科毕业论文（设计）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参考文献的著录要求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ab/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文科类各学院对论文（设计）的引、注、参考文献的著录要求，由各学院根据学科特点自行制订统一、规范的具体要求，并报教务处备案。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理工医各专业毕业论文（设计）参考文献著录要求：引用资料、文献，均应说明来源。著录引文的参考文献采用顺序编码制。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顺序编码制：按文章正文部分（包括图、表及其说明）引用文献的先后顺序连续编码。编码置于方括号中，用上标的形式（置于右上角），直接放在引文之后（如</w:t>
      </w:r>
      <w:r>
        <w:rPr>
          <w:rFonts w:hint="eastAsia" w:ascii="仿宋_GB2312" w:eastAsia="仿宋_GB2312"/>
          <w:b/>
          <w:color w:val="000000"/>
          <w:sz w:val="32"/>
          <w:szCs w:val="32"/>
          <w:vertAlign w:val="superscript"/>
        </w:rPr>
        <w:t>［1］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；</w:t>
      </w:r>
      <w:r>
        <w:rPr>
          <w:rFonts w:hint="eastAsia" w:ascii="仿宋_GB2312" w:eastAsia="仿宋_GB2312"/>
          <w:b/>
          <w:color w:val="000000"/>
          <w:sz w:val="32"/>
          <w:szCs w:val="32"/>
          <w:vertAlign w:val="superscript"/>
        </w:rPr>
        <w:t>［15,18］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；</w:t>
      </w:r>
      <w:r>
        <w:rPr>
          <w:rFonts w:hint="eastAsia" w:ascii="仿宋_GB2312" w:eastAsia="仿宋_GB2312"/>
          <w:b/>
          <w:color w:val="000000"/>
          <w:sz w:val="32"/>
          <w:szCs w:val="32"/>
          <w:vertAlign w:val="superscript"/>
        </w:rPr>
        <w:t>［25－26］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）。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3.1专著著录要求、格式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3.1.1专著著录格式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主要责任者者.书名.其他责任者.版本.出版地：出版者，出版年：页次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例1：刘少奇.论共产党员的修养.修订2版.北京：人民出版社，1962：76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例2：中国科学院南京土壤研究所西沙群岛考察组.我国西沙群岛的土壤和乌粪矿.北京：科学出版社，1977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3.1.2专著中析出的文献著录格式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析出责任者.析出题名.析出其他责任者.见：原文献责任者.原文献题目.版本.出版地：出版者，出版年.在原文献中的位置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例1：黄蕴慧.国际矿物学研究的动向.见：程裕淇等编.世界地质科技发展动向.北京：地质出版社，1982：38－39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3.2连续出版物（期刊）著录要求、格式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析出责任（著）者.析出题（篇）名.析出共他责任者.原文献题名（刊名），版本.在原文献中的位置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例1：李四光.地壳构造与地壳运动.中国科学，1973（4）：400-429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例2：赵均宇.略论辛亥革命前后的章太炎.光明日报，1977-03-24（4）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3.3会议录、论文集、论文汇编著录要求、格式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著者.题（篇）名.In（见）：整篇文献的编者姓名ed.(多编者用eds.)，文集名，会议名，会址，开会年，出版地：出版者，出版年：页次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3.4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学术报告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著录要求、格式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著者.题（篇）名.报告题名，编号，出版地：出版者，出版年：页次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3.5学位论文著录要求、格式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著者.题（篇）名.学位授予单位，编号或缩微制品序号，年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3.6专利文献著录要求、格式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专利申请者.专利题名.专利国别，专利文献种类，专利号.出版日期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3.7其他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私人通讯和未发表著作一般不能作为参考文献引用，如必须要引用时，应标明通讯人或著者的姓名、</w:t>
      </w: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题（篇）名、地址和年、月、日。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参考文献的著录要求</w:t>
      </w:r>
      <w:r>
        <w:rPr>
          <w:rFonts w:hint="eastAsia" w:ascii="仿宋_GB2312" w:eastAsia="仿宋_GB2312"/>
          <w:b/>
          <w:sz w:val="32"/>
          <w:szCs w:val="32"/>
        </w:rPr>
        <w:t>摘自GB/T 3179-92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185"/>
    <w:rsid w:val="00323F5C"/>
    <w:rsid w:val="00814C30"/>
    <w:rsid w:val="00B82185"/>
    <w:rsid w:val="338F3F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link w:val="6"/>
    <w:semiHidden/>
    <w:unhideWhenUsed/>
    <w:uiPriority w:val="0"/>
    <w:rPr>
      <w:rFonts w:eastAsia="楷体_GB2312"/>
      <w:sz w:val="24"/>
    </w:rPr>
  </w:style>
  <w:style w:type="character" w:customStyle="1" w:styleId="5">
    <w:name w:val="正文文本 Char"/>
    <w:basedOn w:val="4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6">
    <w:name w:val="正文文本 Char1"/>
    <w:basedOn w:val="4"/>
    <w:link w:val="2"/>
    <w:semiHidden/>
    <w:locked/>
    <w:uiPriority w:val="0"/>
    <w:rPr>
      <w:rFonts w:ascii="Times New Roman" w:hAnsi="Times New Roman" w:eastAsia="楷体_GB2312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473</Words>
  <Characters>2700</Characters>
  <Lines>22</Lines>
  <Paragraphs>6</Paragraphs>
  <TotalTime>0</TotalTime>
  <ScaleCrop>false</ScaleCrop>
  <LinksUpToDate>false</LinksUpToDate>
  <CharactersWithSpaces>3167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2018-11-08T03:26:00Z</dcterms:created>
  <dc:creator>yj</dc:creator>
  <cp:lastModifiedBy>Administrator</cp:lastModifiedBy>
  <dcterms:modified xsi:type="dcterms:W3CDTF">2021-12-02T02:42:51Z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E50AB9507969430BBC54DFDD9781E997</vt:lpwstr>
  </property>
</Properties>
</file>